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3" w:type="dxa"/>
        <w:tblInd w:w="-171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85"/>
        <w:gridCol w:w="3686"/>
        <w:gridCol w:w="3686"/>
        <w:gridCol w:w="3686"/>
      </w:tblGrid>
      <w:tr w:rsidR="00823B00" w:rsidRPr="003B04FF" w:rsidTr="00703F8A">
        <w:trPr>
          <w:cantSplit/>
          <w:trHeight w:val="397"/>
          <w:tblHeader/>
        </w:trPr>
        <w:tc>
          <w:tcPr>
            <w:tcW w:w="14743" w:type="dxa"/>
            <w:gridSpan w:val="4"/>
            <w:tcBorders>
              <w:top w:val="single" w:sz="18" w:space="0" w:color="104F75"/>
              <w:bottom w:val="single" w:sz="18" w:space="0" w:color="104F75"/>
            </w:tcBorders>
            <w:shd w:val="clear" w:color="auto" w:fill="FFFF99"/>
            <w:vAlign w:val="center"/>
          </w:tcPr>
          <w:p w:rsidR="00823B00" w:rsidRPr="00AB7E30" w:rsidRDefault="00823B00" w:rsidP="009967FE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WORD LISTS</w:t>
            </w:r>
          </w:p>
        </w:tc>
      </w:tr>
      <w:tr w:rsidR="00B612D4" w:rsidRPr="003B04FF" w:rsidTr="00B612D4">
        <w:trPr>
          <w:cantSplit/>
          <w:trHeight w:val="397"/>
          <w:tblHeader/>
        </w:trPr>
        <w:tc>
          <w:tcPr>
            <w:tcW w:w="14743" w:type="dxa"/>
            <w:gridSpan w:val="4"/>
            <w:tcBorders>
              <w:top w:val="single" w:sz="18" w:space="0" w:color="104F75"/>
              <w:left w:val="nil"/>
              <w:bottom w:val="single" w:sz="18" w:space="0" w:color="104F75"/>
              <w:right w:val="nil"/>
            </w:tcBorders>
            <w:shd w:val="clear" w:color="auto" w:fill="auto"/>
          </w:tcPr>
          <w:p w:rsidR="00B612D4" w:rsidRPr="003F1F4E" w:rsidRDefault="00B612D4" w:rsidP="00190209">
            <w:pPr>
              <w:pStyle w:val="Heading4"/>
              <w:spacing w:before="12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12D4" w:rsidRPr="003B04FF" w:rsidTr="00703F8A">
        <w:trPr>
          <w:cantSplit/>
          <w:trHeight w:val="397"/>
          <w:tblHeader/>
        </w:trPr>
        <w:tc>
          <w:tcPr>
            <w:tcW w:w="14743" w:type="dxa"/>
            <w:gridSpan w:val="4"/>
            <w:tcBorders>
              <w:top w:val="single" w:sz="18" w:space="0" w:color="104F75"/>
              <w:bottom w:val="single" w:sz="18" w:space="0" w:color="17365D" w:themeColor="text2" w:themeShade="BF"/>
            </w:tcBorders>
            <w:shd w:val="clear" w:color="auto" w:fill="FFFF99"/>
          </w:tcPr>
          <w:p w:rsidR="00B612D4" w:rsidRPr="00AB7E30" w:rsidRDefault="00823B00" w:rsidP="00ED3F9E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Y3 and Y4</w:t>
            </w:r>
          </w:p>
        </w:tc>
      </w:tr>
      <w:tr w:rsidR="00823B00" w:rsidRPr="003B04FF" w:rsidTr="003F1F4E">
        <w:trPr>
          <w:trHeight w:val="9288"/>
        </w:trPr>
        <w:tc>
          <w:tcPr>
            <w:tcW w:w="3685" w:type="dxa"/>
            <w:tcBorders>
              <w:top w:val="single" w:sz="18" w:space="0" w:color="17365D" w:themeColor="text2" w:themeShade="BF"/>
              <w:bottom w:val="single" w:sz="18" w:space="0" w:color="104F75"/>
            </w:tcBorders>
          </w:tcPr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accident(ally)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actual(</w:t>
            </w:r>
            <w:proofErr w:type="spellStart"/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ly</w:t>
            </w:r>
            <w:proofErr w:type="spellEnd"/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answer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appear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arrive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believe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bicycle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breath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breathe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build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busy/business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calendar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caught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centre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century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certain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circle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complete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consider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continue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decide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describe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different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difficult</w:t>
            </w:r>
          </w:p>
          <w:p w:rsidR="00823B00" w:rsidRPr="00823B00" w:rsidRDefault="003F1F4E" w:rsidP="003F1F4E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disappear</w:t>
            </w:r>
          </w:p>
        </w:tc>
        <w:tc>
          <w:tcPr>
            <w:tcW w:w="3686" w:type="dxa"/>
            <w:tcBorders>
              <w:top w:val="single" w:sz="18" w:space="0" w:color="17365D" w:themeColor="text2" w:themeShade="BF"/>
              <w:bottom w:val="single" w:sz="18" w:space="0" w:color="104F75"/>
            </w:tcBorders>
          </w:tcPr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early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earth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eight/eighth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enough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exercise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experience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experiment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extreme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famous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favourite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February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forward(s)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grammar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group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guard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guide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heard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heart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height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history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imagine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increase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important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interest</w:t>
            </w:r>
          </w:p>
          <w:p w:rsidR="00823B00" w:rsidRPr="00823B00" w:rsidRDefault="003F1F4E" w:rsidP="003F1F4E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island</w:t>
            </w:r>
          </w:p>
        </w:tc>
        <w:tc>
          <w:tcPr>
            <w:tcW w:w="3686" w:type="dxa"/>
            <w:tcBorders>
              <w:top w:val="single" w:sz="18" w:space="0" w:color="17365D" w:themeColor="text2" w:themeShade="BF"/>
              <w:bottom w:val="single" w:sz="18" w:space="0" w:color="104F75"/>
            </w:tcBorders>
          </w:tcPr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learn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length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library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medicine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mention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minute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natural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naughty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notice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occasion(ally)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often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opposite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ordinary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particular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peculiar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perhaps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popular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position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possess(ion)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possible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potatoes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pressure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probably</w:t>
            </w:r>
          </w:p>
          <w:p w:rsidR="00823B00" w:rsidRPr="00823B00" w:rsidRDefault="003F1F4E" w:rsidP="003F1F4E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promise</w:t>
            </w:r>
          </w:p>
        </w:tc>
        <w:tc>
          <w:tcPr>
            <w:tcW w:w="3686" w:type="dxa"/>
            <w:tcBorders>
              <w:top w:val="single" w:sz="18" w:space="0" w:color="17365D" w:themeColor="text2" w:themeShade="BF"/>
              <w:bottom w:val="single" w:sz="18" w:space="0" w:color="104F75"/>
            </w:tcBorders>
          </w:tcPr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purpose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quarter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question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recent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regular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reign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remember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sentence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separate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special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straight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strange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strength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suppose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surprise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therefore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though/although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thought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through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various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weight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woman/women</w:t>
            </w:r>
          </w:p>
          <w:p w:rsidR="00823B00" w:rsidRPr="00823B00" w:rsidRDefault="00823B00" w:rsidP="003F1F4E">
            <w:pPr>
              <w:pStyle w:val="bulletundertext"/>
              <w:numPr>
                <w:ilvl w:val="0"/>
                <w:numId w:val="0"/>
              </w:numPr>
              <w:tabs>
                <w:tab w:val="left" w:pos="0"/>
              </w:tabs>
              <w:spacing w:after="100"/>
              <w:ind w:left="3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2D4" w:rsidRPr="003B04FF" w:rsidTr="00703F8A">
        <w:trPr>
          <w:cantSplit/>
          <w:trHeight w:val="397"/>
          <w:tblHeader/>
        </w:trPr>
        <w:tc>
          <w:tcPr>
            <w:tcW w:w="14743" w:type="dxa"/>
            <w:gridSpan w:val="4"/>
            <w:tcBorders>
              <w:top w:val="single" w:sz="18" w:space="0" w:color="104F75"/>
              <w:bottom w:val="single" w:sz="18" w:space="0" w:color="17365D" w:themeColor="text2" w:themeShade="BF"/>
            </w:tcBorders>
            <w:shd w:val="clear" w:color="auto" w:fill="FFFF99"/>
          </w:tcPr>
          <w:p w:rsidR="00B612D4" w:rsidRPr="00AB7E30" w:rsidRDefault="00823B00" w:rsidP="00190209">
            <w:pPr>
              <w:pStyle w:val="Heading4"/>
              <w:spacing w:before="120" w:after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Y5 and Y6</w:t>
            </w:r>
            <w:bookmarkStart w:id="0" w:name="_GoBack"/>
            <w:bookmarkEnd w:id="0"/>
          </w:p>
        </w:tc>
      </w:tr>
      <w:tr w:rsidR="00823B00" w:rsidRPr="003B04FF" w:rsidTr="005441EE">
        <w:trPr>
          <w:trHeight w:val="6509"/>
        </w:trPr>
        <w:tc>
          <w:tcPr>
            <w:tcW w:w="3685" w:type="dxa"/>
            <w:tcBorders>
              <w:top w:val="single" w:sz="18" w:space="0" w:color="17365D" w:themeColor="text2" w:themeShade="BF"/>
              <w:bottom w:val="single" w:sz="18" w:space="0" w:color="104F75"/>
            </w:tcBorders>
          </w:tcPr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accommodate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accompany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according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achieve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aggressive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amateur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ancient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apparent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appreciate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attached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available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average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awkward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bargain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bruise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category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cemetery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committee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communicate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community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competition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conscience*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conscious*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controversy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convenience</w:t>
            </w:r>
          </w:p>
          <w:p w:rsidR="00823B00" w:rsidRPr="00823B00" w:rsidRDefault="003F1F4E" w:rsidP="003F1F4E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correspond</w:t>
            </w:r>
          </w:p>
        </w:tc>
        <w:tc>
          <w:tcPr>
            <w:tcW w:w="3686" w:type="dxa"/>
            <w:tcBorders>
              <w:top w:val="single" w:sz="18" w:space="0" w:color="17365D" w:themeColor="text2" w:themeShade="BF"/>
              <w:bottom w:val="single" w:sz="18" w:space="0" w:color="104F75"/>
            </w:tcBorders>
          </w:tcPr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 xml:space="preserve">criticise (critic + </w:t>
            </w:r>
            <w:proofErr w:type="spellStart"/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ise</w:t>
            </w:r>
            <w:proofErr w:type="spellEnd"/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curiosity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definite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desperate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determined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dictionary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disastrous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embarrass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environment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equip (–</w:t>
            </w:r>
            <w:proofErr w:type="spellStart"/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ped</w:t>
            </w:r>
            <w:proofErr w:type="spellEnd"/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, –</w:t>
            </w:r>
            <w:proofErr w:type="spellStart"/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ment</w:t>
            </w:r>
            <w:proofErr w:type="spellEnd"/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especially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exaggerate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excellent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existence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explanation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familiar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forty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frequently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government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guarantee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harass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hindrance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identity</w:t>
            </w:r>
          </w:p>
          <w:p w:rsidR="00823B00" w:rsidRPr="00823B00" w:rsidRDefault="003F1F4E" w:rsidP="003F1F4E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immediate(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18" w:space="0" w:color="17365D" w:themeColor="text2" w:themeShade="BF"/>
              <w:bottom w:val="single" w:sz="18" w:space="0" w:color="104F75"/>
            </w:tcBorders>
          </w:tcPr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individual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interfere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interrupt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leisure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lightning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marvellous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mischievous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muscle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necessary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neighbour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nuisance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occupy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occur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opportunity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parliament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persuade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physical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prejudice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privilege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profession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programme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pronunciation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queue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</w:p>
          <w:p w:rsidR="00823B00" w:rsidRPr="00823B00" w:rsidRDefault="003F1F4E" w:rsidP="003F1F4E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recommend</w:t>
            </w:r>
          </w:p>
        </w:tc>
        <w:tc>
          <w:tcPr>
            <w:tcW w:w="3686" w:type="dxa"/>
            <w:tcBorders>
              <w:top w:val="single" w:sz="18" w:space="0" w:color="17365D" w:themeColor="text2" w:themeShade="BF"/>
              <w:bottom w:val="single" w:sz="18" w:space="0" w:color="104F75"/>
            </w:tcBorders>
          </w:tcPr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relevant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restaurant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rhyme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rhythm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sacrifice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secretary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shoulder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sincere(</w:t>
            </w:r>
            <w:proofErr w:type="spellStart"/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ly</w:t>
            </w:r>
            <w:proofErr w:type="spellEnd"/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soldier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stomach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sufficient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suggest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symbol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temperature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thorough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twelfth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variety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vegetable</w:t>
            </w:r>
          </w:p>
          <w:p w:rsidR="00823B00" w:rsidRPr="00823B00" w:rsidRDefault="00823B00" w:rsidP="00823B00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23B00">
              <w:rPr>
                <w:rFonts w:asciiTheme="minorHAnsi" w:hAnsiTheme="minorHAnsi" w:cstheme="minorHAnsi"/>
                <w:sz w:val="20"/>
                <w:szCs w:val="20"/>
              </w:rPr>
              <w:t>vehicle</w:t>
            </w:r>
          </w:p>
          <w:p w:rsidR="00823B00" w:rsidRPr="00823B00" w:rsidRDefault="003F1F4E" w:rsidP="003F1F4E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yacht</w:t>
            </w:r>
          </w:p>
        </w:tc>
      </w:tr>
    </w:tbl>
    <w:p w:rsidR="00B612D4" w:rsidRDefault="00B612D4"/>
    <w:sectPr w:rsidR="00B612D4" w:rsidSect="003F1F4E">
      <w:pgSz w:w="16839" w:h="23814" w:code="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76FD16E5"/>
    <w:multiLevelType w:val="multilevel"/>
    <w:tmpl w:val="C4B8700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MingLiU"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D4"/>
    <w:rsid w:val="00040278"/>
    <w:rsid w:val="001F7523"/>
    <w:rsid w:val="00213D2E"/>
    <w:rsid w:val="003F1F4E"/>
    <w:rsid w:val="006D51BE"/>
    <w:rsid w:val="00703F8A"/>
    <w:rsid w:val="00823B00"/>
    <w:rsid w:val="009967FE"/>
    <w:rsid w:val="009D552C"/>
    <w:rsid w:val="00A21451"/>
    <w:rsid w:val="00A43710"/>
    <w:rsid w:val="00AB7E30"/>
    <w:rsid w:val="00B60B18"/>
    <w:rsid w:val="00B612D4"/>
    <w:rsid w:val="00C04466"/>
    <w:rsid w:val="00D82116"/>
    <w:rsid w:val="00E821A6"/>
    <w:rsid w:val="00E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D4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D3F9E"/>
    <w:pPr>
      <w:pageBreakBefore/>
      <w:numPr>
        <w:numId w:val="3"/>
      </w:numPr>
      <w:spacing w:line="240" w:lineRule="auto"/>
      <w:outlineLvl w:val="0"/>
    </w:pPr>
    <w:rPr>
      <w:b/>
      <w:color w:val="104F75"/>
      <w:sz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612D4"/>
    <w:pPr>
      <w:keepNext/>
      <w:spacing w:before="240" w:after="60"/>
      <w:outlineLvl w:val="3"/>
    </w:pPr>
    <w:rPr>
      <w:b/>
      <w:bCs/>
      <w:color w:val="104F75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2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612D4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text">
    <w:name w:val="bullet (under text)"/>
    <w:rsid w:val="00B612D4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B612D4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2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Hyperlink">
    <w:name w:val="Hyperlink"/>
    <w:uiPriority w:val="99"/>
    <w:rsid w:val="00B612D4"/>
    <w:rPr>
      <w:rFonts w:ascii="Arial" w:hAnsi="Arial" w:cs="Times New Roman"/>
      <w:color w:val="104F75"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ED3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rsid w:val="00ED3F9E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customStyle="1" w:styleId="numbered">
    <w:name w:val="numbered"/>
    <w:rsid w:val="00ED3F9E"/>
    <w:pPr>
      <w:numPr>
        <w:ilvl w:val="1"/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21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D4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D3F9E"/>
    <w:pPr>
      <w:pageBreakBefore/>
      <w:numPr>
        <w:numId w:val="3"/>
      </w:numPr>
      <w:spacing w:line="240" w:lineRule="auto"/>
      <w:outlineLvl w:val="0"/>
    </w:pPr>
    <w:rPr>
      <w:b/>
      <w:color w:val="104F75"/>
      <w:sz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612D4"/>
    <w:pPr>
      <w:keepNext/>
      <w:spacing w:before="240" w:after="60"/>
      <w:outlineLvl w:val="3"/>
    </w:pPr>
    <w:rPr>
      <w:b/>
      <w:bCs/>
      <w:color w:val="104F75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2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612D4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text">
    <w:name w:val="bullet (under text)"/>
    <w:rsid w:val="00B612D4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B612D4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2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Hyperlink">
    <w:name w:val="Hyperlink"/>
    <w:uiPriority w:val="99"/>
    <w:rsid w:val="00B612D4"/>
    <w:rPr>
      <w:rFonts w:ascii="Arial" w:hAnsi="Arial" w:cs="Times New Roman"/>
      <w:color w:val="104F75"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ED3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rsid w:val="00ED3F9E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customStyle="1" w:styleId="numbered">
    <w:name w:val="numbered"/>
    <w:rsid w:val="00ED3F9E"/>
    <w:pPr>
      <w:numPr>
        <w:ilvl w:val="1"/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21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DB1DB1A4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WebsterT</dc:creator>
  <cp:lastModifiedBy>WebsterT</cp:lastModifiedBy>
  <cp:revision>4</cp:revision>
  <cp:lastPrinted>2014-09-22T15:54:00Z</cp:lastPrinted>
  <dcterms:created xsi:type="dcterms:W3CDTF">2014-09-23T07:12:00Z</dcterms:created>
  <dcterms:modified xsi:type="dcterms:W3CDTF">2014-09-23T15:33:00Z</dcterms:modified>
</cp:coreProperties>
</file>